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F86" w:rsidRPr="00077751" w:rsidRDefault="001F463E" w:rsidP="001F463E">
      <w:pPr>
        <w:jc w:val="center"/>
        <w:rPr>
          <w:rFonts w:ascii="Comic Sans MS" w:hAnsi="Comic Sans MS"/>
          <w:b/>
          <w:color w:val="00B0F0"/>
          <w:sz w:val="36"/>
          <w:szCs w:val="36"/>
          <w:u w:val="singl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077751">
        <w:rPr>
          <w:rFonts w:ascii="Comic Sans MS" w:hAnsi="Comic Sans MS"/>
          <w:b/>
          <w:noProof/>
          <w:color w:val="00B0F0"/>
          <w:sz w:val="36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2138680</wp:posOffset>
                </wp:positionH>
                <wp:positionV relativeFrom="paragraph">
                  <wp:posOffset>-128271</wp:posOffset>
                </wp:positionV>
                <wp:extent cx="1381125" cy="600075"/>
                <wp:effectExtent l="19050" t="19050" r="28575" b="28575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1125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CE0D00" id="Rectangle à coins arrondis 1" o:spid="_x0000_s1026" style="position:absolute;margin-left:168.4pt;margin-top:-10.1pt;width:108.7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" filled="f" strokecolor="black [3213]" strokeweight="2.25pt">
                <v:stroke joinstyle="miter"/>
                <w10:wrap anchorx="margin"/>
              </v:roundrect>
            </w:pict>
          </mc:Fallback>
        </mc:AlternateContent>
      </w:r>
      <w:r w:rsidRPr="00077751">
        <w:rPr>
          <w:rFonts w:ascii="Comic Sans MS" w:hAnsi="Comic Sans MS"/>
          <w:b/>
          <w:color w:val="00B0F0"/>
          <w:sz w:val="36"/>
          <w:szCs w:val="36"/>
          <w:u w:val="singl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E.M.I.</w:t>
      </w:r>
    </w:p>
    <w:p w:rsidR="001F463E" w:rsidRDefault="001F463E" w:rsidP="001F463E">
      <w:pPr>
        <w:jc w:val="center"/>
        <w:rPr>
          <w:rFonts w:ascii="Comic Sans MS" w:hAnsi="Comic Sans MS"/>
          <w:b/>
          <w:color w:val="00B0F0"/>
          <w:sz w:val="52"/>
          <w:szCs w:val="52"/>
          <w:u w:val="single"/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:rsidR="001F463E" w:rsidRPr="000847CF" w:rsidRDefault="001F463E" w:rsidP="00556BED">
      <w:pPr>
        <w:spacing w:line="480" w:lineRule="auto"/>
        <w:rPr>
          <w:rFonts w:ascii="Comic Sans MS" w:hAnsi="Comic Sans MS"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i/>
          <w:color w:val="000000" w:themeColor="text1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Ecriture d’un article de presse :</w:t>
      </w:r>
    </w:p>
    <w:p w:rsidR="001F463E" w:rsidRPr="000847CF" w:rsidRDefault="001F463E" w:rsidP="00556BED">
      <w:pPr>
        <w:spacing w:line="480" w:lineRule="auto"/>
        <w:rPr>
          <w:rFonts w:ascii="Comic Sans MS" w:hAnsi="Comic Sans MS"/>
          <w:color w:val="00B0F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Mon objectif</w:t>
      </w:r>
      <w:r w:rsidRPr="000847CF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0847CF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847CF">
        <w:rPr>
          <w:rFonts w:ascii="Comic Sans MS" w:hAnsi="Comic Sans MS"/>
          <w:color w:val="00B0F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847CF">
        <w:rPr>
          <w:rFonts w:ascii="Comic Sans MS" w:hAnsi="Comic Sans MS"/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Objectif n°5 : EGALITE ENTRE LES SEXES.</w:t>
      </w:r>
    </w:p>
    <w:p w:rsidR="001F463E" w:rsidRPr="000847CF" w:rsidRDefault="001F463E" w:rsidP="00556BED">
      <w:pPr>
        <w:spacing w:line="480" w:lineRule="auto"/>
        <w:rPr>
          <w:rFonts w:ascii="Comic Sans MS" w:hAnsi="Comic Sans MS"/>
          <w:color w:val="00B0F0"/>
          <w:u w:val="single" w:color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Ce qui m’intéresse</w:t>
      </w:r>
      <w:r w:rsidRPr="000847CF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Pr="000847CF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0847CF">
        <w:rPr>
          <w:rFonts w:ascii="Comic Sans MS" w:hAnsi="Comic Sans MS"/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Les </w:t>
      </w:r>
      <w:r w:rsidR="00AD0490" w:rsidRPr="000847CF">
        <w:rPr>
          <w:rFonts w:ascii="Comic Sans MS" w:hAnsi="Comic Sans MS"/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préjugés</w:t>
      </w:r>
      <w:r w:rsidRPr="000847CF">
        <w:rPr>
          <w:rFonts w:ascii="Comic Sans MS" w:hAnsi="Comic Sans MS"/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sur les filles et les garçons</w:t>
      </w:r>
    </w:p>
    <w:p w:rsidR="001F463E" w:rsidRPr="000847CF" w:rsidRDefault="001F463E" w:rsidP="00556BED">
      <w:pPr>
        <w:spacing w:line="480" w:lineRule="auto"/>
        <w:rPr>
          <w:rFonts w:ascii="Comic Sans MS" w:hAnsi="Comic Sans MS"/>
          <w:color w:val="00B0F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Pro</w:t>
      </w:r>
      <w:r w:rsidR="005E6173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blématique</w:t>
      </w:r>
      <w:r w:rsidRPr="000847CF">
        <w:rPr>
          <w:rFonts w:ascii="Comic Sans MS" w:hAnsi="Comic Sans MS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: </w:t>
      </w:r>
      <w:r w:rsidRPr="000847CF">
        <w:rPr>
          <w:rFonts w:ascii="Comic Sans MS" w:hAnsi="Comic Sans MS"/>
          <w:color w:val="00B0F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Pourquoi il y a autant de préjugés sur les filles et les garçons ? Comment vaincre ces préjugés ?</w:t>
      </w:r>
    </w:p>
    <w:p w:rsidR="0016187D" w:rsidRPr="000847CF" w:rsidRDefault="0016187D" w:rsidP="00556BED">
      <w:pPr>
        <w:spacing w:line="480" w:lineRule="auto"/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Qu’est-ce qu’un préjugé ?</w:t>
      </w:r>
    </w:p>
    <w:p w:rsidR="006A2085" w:rsidRPr="000847CF" w:rsidRDefault="0016187D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Un préjugé, comme son nom l’indique, est un jugement prématuré, c’est </w:t>
      </w:r>
      <w:r w:rsidR="006A2085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une idée reçue</w:t>
      </w: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. Il consiste à </w:t>
      </w:r>
      <w:r w:rsidR="006A2085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juger</w:t>
      </w: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quelqu’un ou quelque chose avant même de savoir </w:t>
      </w:r>
      <w:r w:rsidR="006A2085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comment se comporte cette personne ou cette chose.</w:t>
      </w:r>
    </w:p>
    <w:p w:rsidR="006A2085" w:rsidRPr="000847CF" w:rsidRDefault="006A2085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Par exemple des futurs parents vont avoir tendance à peindre la chambre</w:t>
      </w:r>
      <w:r w:rsidR="00077751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de leur enfant en rose pour</w:t>
      </w: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une fille et e</w:t>
      </w:r>
      <w:r w:rsidR="00077751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 bleu pour</w:t>
      </w:r>
      <w:r w:rsidR="005E6173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un petit garçon.</w:t>
      </w:r>
    </w:p>
    <w:p w:rsidR="00AD0490" w:rsidRPr="000847CF" w:rsidRDefault="00AD0490" w:rsidP="00556BED">
      <w:pPr>
        <w:spacing w:line="480" w:lineRule="auto"/>
        <w:jc w:val="both"/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Qui ces préjugés concernent-il</w:t>
      </w:r>
      <w:r w:rsidR="003E32F4"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 ?</w:t>
      </w:r>
    </w:p>
    <w:p w:rsidR="00D377B3" w:rsidRPr="000847CF" w:rsidRDefault="009A34C0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Dès le plus jeune âge, garçons comme filles sont confrontés à des multitudes de préjugés. Sans même s’en rendre compte, on leur attribue des « rôles » : Un petit garç</w:t>
      </w:r>
      <w:r w:rsid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on ne devra pas faire de la dans</w:t>
      </w: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 mais plutôt</w:t>
      </w:r>
      <w:r w:rsid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du rugby</w:t>
      </w: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et inversement pour une</w:t>
      </w:r>
      <w:r w:rsidR="005E6173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petite fille. De même, pour Noël, selon le sexe de l’enfant, les cadeaux seront différents (tracteur pour un garçon, </w:t>
      </w:r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poupon pour une fillette).</w:t>
      </w:r>
    </w:p>
    <w:p w:rsidR="001E10A1" w:rsidRPr="000847CF" w:rsidRDefault="00077751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>Néanmoins</w:t>
      </w:r>
      <w:r w:rsidR="001E10A1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, depuis quelques a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nnées, les clichés</w:t>
      </w:r>
      <w:r w:rsidR="001E10A1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s’</w:t>
      </w:r>
      <w:r w:rsidR="00035A3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estompent. Depuis peu, quand vient la période de noël on peut voir dans les catalogues de jouets, </w:t>
      </w:r>
      <w:r w:rsidR="00A258B3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des petits garçons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035A3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en train 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de s’occuper d’un poupon,</w:t>
      </w:r>
      <w:r w:rsidR="00035A3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de passer l’aspirateur pour de faux </w:t>
      </w:r>
      <w:r w:rsidR="00A258B3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ou même de repasser et des petites filles jouant avec des voitures dans un garage ou en train de faire des combats avec des petites figurines, etc…</w:t>
      </w:r>
    </w:p>
    <w:p w:rsidR="00A258B3" w:rsidRPr="000847CF" w:rsidRDefault="00A258B3" w:rsidP="00556BED">
      <w:pPr>
        <w:spacing w:line="480" w:lineRule="auto"/>
        <w:jc w:val="both"/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Avec l’âge les préjugés s’atténuent t’ils ?</w:t>
      </w:r>
    </w:p>
    <w:p w:rsidR="00A258B3" w:rsidRPr="000847CF" w:rsidRDefault="00A258B3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On pourrait en effet croire qu’ils s’atténuent au fur et à mesure que l’enfant grandit, mais détrompons-nous !</w:t>
      </w:r>
      <w:r w:rsidR="00696A7F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Au contraire lors de l’adolescence, ces préjugés peuvent se </w:t>
      </w:r>
      <w:r w:rsidR="00AA5FB5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renforcer :</w:t>
      </w:r>
      <w:r w:rsidR="005E6173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les </w:t>
      </w:r>
      <w:proofErr w:type="spellStart"/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adolescent.</w:t>
      </w:r>
      <w:proofErr w:type="gramStart"/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e.s</w:t>
      </w:r>
      <w:proofErr w:type="spellEnd"/>
      <w:proofErr w:type="gramEnd"/>
      <w:r w:rsidR="005E6173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ont</w:t>
      </w:r>
      <w:r w:rsidR="00102EC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tendance</w:t>
      </w:r>
      <w:r w:rsidR="00696A7F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8404C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à faire des remarques sexi</w:t>
      </w:r>
      <w:r w:rsidR="00FA4668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stes, sans forcément s’en rendre compte.</w:t>
      </w:r>
      <w:r w:rsidR="008404C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Par exemple </w:t>
      </w:r>
      <w:r w:rsidR="00914D1C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s’il</w:t>
      </w:r>
      <w:r w:rsidR="008404C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y a de la saleté dans une pièce on va automatiquement penser qu’une fille et non pas à un garçon </w:t>
      </w:r>
      <w:r w:rsidR="00102EC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doit </w:t>
      </w:r>
      <w:r w:rsidR="005905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nettoyer de plus si un garçon nettoie tout le monde va se moquer de lui</w:t>
      </w:r>
      <w:r w:rsidR="008404C7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… </w:t>
      </w:r>
    </w:p>
    <w:p w:rsidR="00102ECD" w:rsidRPr="000847CF" w:rsidRDefault="00102ECD" w:rsidP="00556BED">
      <w:pPr>
        <w:spacing w:line="480" w:lineRule="auto"/>
        <w:jc w:val="both"/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 xml:space="preserve">Pourquoi y </w:t>
      </w:r>
      <w:r w:rsidR="00426316"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a t’</w:t>
      </w:r>
      <w:r w:rsidR="005E0566" w:rsidRPr="000847CF"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il</w:t>
      </w:r>
      <w:r w:rsidRPr="000847CF">
        <w:rPr>
          <w:rFonts w:ascii="Comic Sans MS" w:hAnsi="Comic Sans MS"/>
          <w:color w:val="000000" w:themeColor="text1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 xml:space="preserve"> autant de préjugés sur les métiers ?</w:t>
      </w:r>
    </w:p>
    <w:p w:rsidR="00102ECD" w:rsidRPr="000847CF" w:rsidRDefault="00FA4668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Tout d’abord, </w:t>
      </w:r>
      <w:r w:rsidR="005E0566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pourquoi certains métiers sont « réservés » soit aux femmes soit aux hommes ? Alors un homme ne</w:t>
      </w:r>
      <w:r w:rsidR="005A7C9D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peut pas être femme de ménage</w:t>
      </w:r>
      <w:r w:rsidR="005E0566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ou </w:t>
      </w:r>
      <w:r w:rsidR="00093FB1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sage-femme</w:t>
      </w:r>
      <w:r w:rsidR="005E0566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s’il en a envie ? Et une femme ne peut donc pas être </w:t>
      </w:r>
      <w:r w:rsidR="005A7C9D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maréchal-ferrant</w:t>
      </w:r>
      <w:r w:rsidR="00093FB1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="005A7C9D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ou maçon ? </w:t>
      </w:r>
      <w:r w:rsidR="00F30234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Avez-vous déjà entendu les mots « homme de ménage » ou encore « maçonne » dans votre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vie</w:t>
      </w:r>
      <w:r w:rsidR="005A7C9D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 ? Notre langage fait partie des barrières qui </w:t>
      </w:r>
      <w:r w:rsidR="00F30234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empêche</w:t>
      </w:r>
      <w:r w:rsidR="005A7C9D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nt</w:t>
      </w:r>
      <w:r w:rsidR="00F30234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l’évolution des mentalités! </w:t>
      </w:r>
    </w:p>
    <w:p w:rsidR="00F30234" w:rsidRPr="000847CF" w:rsidRDefault="00F30234" w:rsidP="00556BED">
      <w:pPr>
        <w:spacing w:line="480" w:lineRule="auto"/>
        <w:jc w:val="both"/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</w:pPr>
      <w:r w:rsidRPr="000847CF">
        <w:rPr>
          <w:rFonts w:ascii="Comic Sans MS" w:hAnsi="Comic Sans MS"/>
          <w:u w:val="single" w:color="FF0000"/>
          <w14:textOutline w14:w="0" w14:cap="flat" w14:cmpd="sng" w14:algn="ctr">
            <w14:noFill/>
            <w14:prstDash w14:val="solid"/>
            <w14:round/>
          </w14:textOutline>
        </w:rPr>
        <w:t>Comment faire face à tous ces préjugés ?</w:t>
      </w:r>
    </w:p>
    <w:p w:rsidR="00357B79" w:rsidRDefault="005A7C9D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lastRenderedPageBreak/>
        <w:t>I</w:t>
      </w:r>
      <w:r w:rsidR="00F30234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l 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f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aut </w:t>
      </w:r>
      <w:r w:rsidR="005905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dès</w:t>
      </w:r>
      <w:r w:rsidR="00F30234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la naissance, 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ne faire aucune différence entre les </w:t>
      </w:r>
      <w:r w:rsidR="005905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garçons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et les fille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s, 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oublier ces couleur</w:t>
      </w:r>
      <w:r w:rsid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s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prédéfinies (rose pour les filles et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bleu pour les garçons)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, mélanger les jouets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(poupées, camions, garage, tracteurs, fausse cuisine, etc…</w:t>
      </w:r>
      <w:r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) …</w:t>
      </w:r>
    </w:p>
    <w:p w:rsidR="00F30234" w:rsidRPr="000847CF" w:rsidRDefault="00AB7218" w:rsidP="00556BED">
      <w:pPr>
        <w:spacing w:line="480" w:lineRule="auto"/>
        <w:jc w:val="both"/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357B79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En habituant</w:t>
      </w:r>
      <w:r w:rsidR="00556BED" w:rsidRPr="00357B79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 xml:space="preserve"> les futures générations à ne plus faire de différences entre les filles et les garçons, nous parviendrons à changer les mentalités et à </w:t>
      </w:r>
      <w:r w:rsidRPr="00357B79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abolir les préjug</w:t>
      </w:r>
      <w:bookmarkStart w:id="0" w:name="_GoBack"/>
      <w:bookmarkEnd w:id="0"/>
      <w:r w:rsidRPr="00357B79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és</w:t>
      </w:r>
      <w:r w:rsidR="00556BED" w:rsidRPr="00357B79">
        <w:rPr>
          <w:rFonts w:ascii="Comic Sans MS" w:hAnsi="Comic Sans MS"/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556BED" w:rsidRPr="000847CF">
        <w:rPr>
          <w:rFonts w:ascii="Comic Sans MS" w:hAnsi="Comic Sans MS"/>
          <w:color w:val="00B0F0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00B0F0">
                    <w14:shade w14:val="30000"/>
                    <w14:satMod w14:val="115000"/>
                  </w14:srgbClr>
                </w14:gs>
                <w14:gs w14:pos="50000">
                  <w14:srgbClr w14:val="00B0F0">
                    <w14:shade w14:val="67500"/>
                    <w14:satMod w14:val="115000"/>
                  </w14:srgbClr>
                </w14:gs>
                <w14:gs w14:pos="100000">
                  <w14:srgbClr w14:val="00B0F0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!!</w:t>
      </w:r>
    </w:p>
    <w:sectPr w:rsidR="00F30234" w:rsidRPr="000847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63E"/>
    <w:rsid w:val="00035A37"/>
    <w:rsid w:val="00077751"/>
    <w:rsid w:val="000847CF"/>
    <w:rsid w:val="00093FB1"/>
    <w:rsid w:val="00102ECD"/>
    <w:rsid w:val="00140B53"/>
    <w:rsid w:val="0016187D"/>
    <w:rsid w:val="001E10A1"/>
    <w:rsid w:val="001F463E"/>
    <w:rsid w:val="0021799E"/>
    <w:rsid w:val="00320E23"/>
    <w:rsid w:val="00357B79"/>
    <w:rsid w:val="003E32F4"/>
    <w:rsid w:val="00426316"/>
    <w:rsid w:val="00556BED"/>
    <w:rsid w:val="005905ED"/>
    <w:rsid w:val="005A7C9D"/>
    <w:rsid w:val="005E0566"/>
    <w:rsid w:val="005E6173"/>
    <w:rsid w:val="0067650A"/>
    <w:rsid w:val="00696A7F"/>
    <w:rsid w:val="006A2085"/>
    <w:rsid w:val="008404C7"/>
    <w:rsid w:val="00901AFA"/>
    <w:rsid w:val="00914D1C"/>
    <w:rsid w:val="00942637"/>
    <w:rsid w:val="009A34C0"/>
    <w:rsid w:val="00A258B3"/>
    <w:rsid w:val="00AA5FB5"/>
    <w:rsid w:val="00AB7218"/>
    <w:rsid w:val="00AD0490"/>
    <w:rsid w:val="00AE1BFA"/>
    <w:rsid w:val="00B01F7E"/>
    <w:rsid w:val="00B44F86"/>
    <w:rsid w:val="00D377B3"/>
    <w:rsid w:val="00E15B77"/>
    <w:rsid w:val="00F30234"/>
    <w:rsid w:val="00FA4668"/>
    <w:rsid w:val="00FE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6A31"/>
  <w15:chartTrackingRefBased/>
  <w15:docId w15:val="{58CC3142-C5F8-445B-8C9B-AF4A377A0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447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CD40</dc:creator>
  <cp:keywords/>
  <dc:description/>
  <cp:lastModifiedBy>Utilisateur Windows</cp:lastModifiedBy>
  <cp:revision>3</cp:revision>
  <dcterms:created xsi:type="dcterms:W3CDTF">2020-04-10T15:22:00Z</dcterms:created>
  <dcterms:modified xsi:type="dcterms:W3CDTF">2020-12-03T12:57:00Z</dcterms:modified>
</cp:coreProperties>
</file>